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428"/>
        <w:gridCol w:w="5461"/>
      </w:tblGrid>
      <w:tr w:rsidR="006C6DD2" w:rsidRPr="00222C5F" w14:paraId="7012C0E9" w14:textId="77777777">
        <w:tc>
          <w:tcPr>
            <w:tcW w:w="4428" w:type="dxa"/>
          </w:tcPr>
          <w:p w14:paraId="10D5D1A1" w14:textId="77777777" w:rsidR="006C6DD2" w:rsidRDefault="007362A3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  <w:t>ARM</w:t>
            </w:r>
          </w:p>
        </w:tc>
        <w:tc>
          <w:tcPr>
            <w:tcW w:w="5460" w:type="dxa"/>
          </w:tcPr>
          <w:p w14:paraId="6E15C2B9" w14:textId="2C8E873C" w:rsidR="00222C5F" w:rsidRPr="00222C5F" w:rsidRDefault="00222C5F">
            <w:pPr>
              <w:widowControl w:val="0"/>
              <w:jc w:val="right"/>
              <w:rPr>
                <w:lang w:eastAsia="ko-KR"/>
              </w:rPr>
            </w:pPr>
            <w:r w:rsidRPr="00222C5F">
              <w:rPr>
                <w:lang w:eastAsia="ko-KR"/>
              </w:rPr>
              <w:t>PAP62-4.4.1</w:t>
            </w:r>
          </w:p>
          <w:p w14:paraId="75D7BA4B" w14:textId="0A655FB8" w:rsidR="006C6DD2" w:rsidRPr="00222C5F" w:rsidRDefault="00222C5F">
            <w:pPr>
              <w:widowControl w:val="0"/>
              <w:jc w:val="right"/>
              <w:rPr>
                <w:lang w:eastAsia="ko-KR"/>
              </w:rPr>
            </w:pPr>
            <w:r w:rsidRPr="00222C5F">
              <w:rPr>
                <w:lang w:eastAsia="ko-KR"/>
              </w:rPr>
              <w:t>(</w:t>
            </w:r>
            <w:r w:rsidR="007362A3" w:rsidRPr="00222C5F">
              <w:rPr>
                <w:lang w:eastAsia="ko-KR"/>
              </w:rPr>
              <w:t>ARM22</w:t>
            </w:r>
            <w:r w:rsidRPr="00222C5F">
              <w:rPr>
                <w:lang w:eastAsia="ko-KR"/>
              </w:rPr>
              <w:t>-10.1.5)</w:t>
            </w:r>
          </w:p>
        </w:tc>
      </w:tr>
      <w:tr w:rsidR="006C6DD2" w:rsidRPr="00222C5F" w14:paraId="06DAA346" w14:textId="77777777">
        <w:tc>
          <w:tcPr>
            <w:tcW w:w="4428" w:type="dxa"/>
          </w:tcPr>
          <w:p w14:paraId="1A7F999E" w14:textId="77777777" w:rsidR="006C6DD2" w:rsidRDefault="007362A3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>
              <w:rPr>
                <w:rFonts w:eastAsia="SimSun" w:hint="eastAsia"/>
                <w:lang w:val="en-US" w:eastAsia="zh-CN"/>
              </w:rPr>
              <w:t xml:space="preserve">Secretariat, </w:t>
            </w:r>
            <w:r>
              <w:t>All IALA Committees</w:t>
            </w:r>
          </w:p>
        </w:tc>
        <w:tc>
          <w:tcPr>
            <w:tcW w:w="5460" w:type="dxa"/>
            <w:shd w:val="clear" w:color="auto" w:fill="FFFFFF" w:themeFill="background1"/>
          </w:tcPr>
          <w:p w14:paraId="2C34F653" w14:textId="77777777" w:rsidR="006C6DD2" w:rsidRPr="00222C5F" w:rsidRDefault="007362A3">
            <w:pPr>
              <w:widowControl w:val="0"/>
              <w:jc w:val="right"/>
              <w:rPr>
                <w:lang w:eastAsia="ko-KR"/>
              </w:rPr>
            </w:pPr>
            <w:r w:rsidRPr="00222C5F">
              <w:rPr>
                <w:lang w:eastAsia="ko-KR"/>
              </w:rPr>
              <w:t>22</w:t>
            </w:r>
            <w:r w:rsidRPr="00222C5F">
              <w:rPr>
                <w:vertAlign w:val="superscript"/>
                <w:lang w:eastAsia="ko-KR"/>
              </w:rPr>
              <w:t>nd</w:t>
            </w:r>
            <w:r w:rsidRPr="00222C5F">
              <w:rPr>
                <w:lang w:eastAsia="ko-KR"/>
              </w:rPr>
              <w:t xml:space="preserve"> Apr 2026</w:t>
            </w:r>
          </w:p>
        </w:tc>
      </w:tr>
    </w:tbl>
    <w:p w14:paraId="0CB67519" w14:textId="77777777" w:rsidR="006C6DD2" w:rsidRDefault="007362A3">
      <w:pPr>
        <w:pStyle w:val="Title"/>
      </w:pPr>
      <w:r>
        <w:t>LIAISON NOTE</w:t>
      </w:r>
    </w:p>
    <w:p w14:paraId="4EB6EA31" w14:textId="067934D8" w:rsidR="006C6DD2" w:rsidRDefault="007362A3">
      <w:pPr>
        <w:pStyle w:val="Title"/>
        <w:spacing w:line="259" w:lineRule="auto"/>
      </w:pPr>
      <w:r>
        <w:rPr>
          <w:rFonts w:eastAsia="MS Mincho" w:hint="eastAsia"/>
          <w:lang w:eastAsia="ja-JP"/>
        </w:rPr>
        <w:t>Updat</w:t>
      </w:r>
      <w:r w:rsidR="0086693D">
        <w:rPr>
          <w:rFonts w:eastAsia="MS Mincho"/>
          <w:lang w:eastAsia="ja-JP"/>
        </w:rPr>
        <w:t xml:space="preserve">ing of the </w:t>
      </w:r>
      <w:r>
        <w:rPr>
          <w:rFonts w:eastAsia="MS Mincho" w:hint="eastAsia"/>
          <w:lang w:eastAsia="ja-JP"/>
        </w:rPr>
        <w:t>IALA Dictionary</w:t>
      </w:r>
    </w:p>
    <w:p w14:paraId="5A4336C9" w14:textId="77777777" w:rsidR="006C6DD2" w:rsidRDefault="007362A3">
      <w:pPr>
        <w:pStyle w:val="Heading1"/>
      </w:pPr>
      <w:r>
        <w:t>INTRODUCTION</w:t>
      </w:r>
    </w:p>
    <w:p w14:paraId="3A0C537B" w14:textId="77777777" w:rsidR="00A5651B" w:rsidRDefault="007362A3">
      <w:pPr>
        <w:spacing w:after="120"/>
        <w:jc w:val="both"/>
        <w:rPr>
          <w:rFonts w:asciiTheme="minorHAnsi" w:eastAsia="SimSun" w:hAnsiTheme="minorHAnsi" w:cstheme="minorBidi"/>
          <w:lang w:val="en-US" w:eastAsia="zh-CN"/>
        </w:rPr>
      </w:pPr>
      <w:r>
        <w:rPr>
          <w:rFonts w:asciiTheme="minorHAnsi" w:hAnsiTheme="minorHAnsi" w:cstheme="minorBidi"/>
        </w:rPr>
        <w:t>The ARM Committee h</w:t>
      </w:r>
      <w:r>
        <w:rPr>
          <w:rFonts w:asciiTheme="minorHAnsi" w:eastAsia="SimSun" w:hAnsiTheme="minorHAnsi" w:cstheme="minorBidi" w:hint="eastAsia"/>
          <w:lang w:val="en-US" w:eastAsia="zh-CN"/>
        </w:rPr>
        <w:t>as</w:t>
      </w:r>
      <w:r>
        <w:rPr>
          <w:rFonts w:asciiTheme="minorHAnsi" w:hAnsiTheme="minorHAnsi" w:cstheme="minorBidi"/>
        </w:rPr>
        <w:t xml:space="preserve"> a task 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on </w:t>
      </w:r>
      <w:r w:rsidR="00A5651B">
        <w:rPr>
          <w:rFonts w:asciiTheme="minorHAnsi" w:eastAsia="SimSun" w:hAnsiTheme="minorHAnsi" w:cstheme="minorBidi"/>
          <w:lang w:val="en-US" w:eastAsia="zh-CN"/>
        </w:rPr>
        <w:t>updating the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 IALA Dictionary. The task group has </w:t>
      </w:r>
      <w:r w:rsidR="00A5651B">
        <w:rPr>
          <w:rFonts w:asciiTheme="minorHAnsi" w:eastAsia="SimSun" w:hAnsiTheme="minorHAnsi" w:cstheme="minorBidi"/>
          <w:lang w:val="en-US" w:eastAsia="zh-CN"/>
        </w:rPr>
        <w:t>carried out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 a comparison on the definitions of terms between the NAVGUIDE 2023 and the IALA dictionary</w:t>
      </w:r>
      <w:r w:rsidR="00A5651B">
        <w:rPr>
          <w:rFonts w:asciiTheme="minorHAnsi" w:eastAsia="SimSun" w:hAnsiTheme="minorHAnsi" w:cstheme="minorBidi"/>
          <w:lang w:val="en-US" w:eastAsia="zh-CN"/>
        </w:rPr>
        <w:t>. S</w:t>
      </w:r>
      <w:r>
        <w:rPr>
          <w:rFonts w:asciiTheme="minorHAnsi" w:eastAsia="SimSun" w:hAnsiTheme="minorHAnsi" w:cstheme="minorBidi" w:hint="eastAsia"/>
          <w:lang w:val="en-US" w:eastAsia="zh-CN"/>
        </w:rPr>
        <w:t>uggestions on the update of IALA dictionary and the revision of the NAVGUIDE 2023 ha</w:t>
      </w:r>
      <w:r w:rsidR="00A5651B">
        <w:rPr>
          <w:rFonts w:asciiTheme="minorHAnsi" w:eastAsia="SimSun" w:hAnsiTheme="minorHAnsi" w:cstheme="minorBidi"/>
          <w:lang w:val="en-US" w:eastAsia="zh-CN"/>
        </w:rPr>
        <w:t>ve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 been proposed for consideration by all the committees. </w:t>
      </w:r>
    </w:p>
    <w:p w14:paraId="5F99A6D1" w14:textId="5703F3A0" w:rsidR="006C6DD2" w:rsidRDefault="007362A3">
      <w:pPr>
        <w:spacing w:after="120"/>
        <w:jc w:val="both"/>
        <w:rPr>
          <w:rFonts w:eastAsia="SimSun"/>
          <w:lang w:val="en-US" w:eastAsia="zh-CN"/>
        </w:rPr>
      </w:pPr>
      <w:r>
        <w:rPr>
          <w:rFonts w:cs="Arial" w:hint="eastAsia"/>
          <w:lang w:val="en-US" w:eastAsia="zh-CN"/>
        </w:rPr>
        <w:t xml:space="preserve">The definitions of the terms within the ARM domain </w:t>
      </w:r>
      <w:r w:rsidR="00A5651B">
        <w:rPr>
          <w:rFonts w:cs="Arial"/>
          <w:lang w:val="en-US" w:eastAsia="zh-CN"/>
        </w:rPr>
        <w:t>were</w:t>
      </w:r>
      <w:r>
        <w:rPr>
          <w:rFonts w:cs="Arial" w:hint="eastAsia"/>
          <w:lang w:val="en-US" w:eastAsia="zh-CN"/>
        </w:rPr>
        <w:t xml:space="preserve"> discussed during ARM22 and relevant modifications ha</w:t>
      </w:r>
      <w:r w:rsidR="00A5651B">
        <w:rPr>
          <w:rFonts w:cs="Arial"/>
          <w:lang w:val="en-US" w:eastAsia="zh-CN"/>
        </w:rPr>
        <w:t>ve</w:t>
      </w:r>
      <w:r>
        <w:rPr>
          <w:rFonts w:cs="Arial" w:hint="eastAsia"/>
          <w:lang w:val="en-US" w:eastAsia="zh-CN"/>
        </w:rPr>
        <w:t xml:space="preserve"> been reflected in the updated </w:t>
      </w:r>
      <w:r>
        <w:rPr>
          <w:rFonts w:hint="eastAsia"/>
        </w:rPr>
        <w:t>Amended Definitions for IALA Dictionary</w:t>
      </w:r>
      <w:r>
        <w:rPr>
          <w:rFonts w:eastAsia="SimSun" w:hint="eastAsia"/>
          <w:lang w:val="en-US" w:eastAsia="zh-CN"/>
        </w:rPr>
        <w:t xml:space="preserve"> </w:t>
      </w:r>
      <w:r>
        <w:t>(ARM2</w:t>
      </w:r>
      <w:r>
        <w:rPr>
          <w:rFonts w:eastAsia="SimSun" w:hint="eastAsia"/>
          <w:lang w:val="en-US" w:eastAsia="zh-CN"/>
        </w:rPr>
        <w:t>2</w:t>
      </w:r>
      <w:r>
        <w:t>-</w:t>
      </w:r>
      <w:r w:rsidR="00C574D5">
        <w:rPr>
          <w:rFonts w:eastAsia="SimSun"/>
          <w:lang w:val="en-US" w:eastAsia="zh-CN"/>
        </w:rPr>
        <w:t>10.1.5.1</w:t>
      </w:r>
      <w:r>
        <w:t xml:space="preserve">) </w:t>
      </w:r>
      <w:r>
        <w:rPr>
          <w:rFonts w:eastAsia="SimSun" w:hint="eastAsia"/>
          <w:lang w:val="en-US" w:eastAsia="zh-CN"/>
        </w:rPr>
        <w:t>and Amended Definitions for NAVGUIDE 2023</w:t>
      </w:r>
      <w:r>
        <w:t>(ARM2</w:t>
      </w:r>
      <w:r>
        <w:rPr>
          <w:rFonts w:eastAsia="SimSun" w:hint="eastAsia"/>
          <w:lang w:val="en-US" w:eastAsia="zh-CN"/>
        </w:rPr>
        <w:t>2</w:t>
      </w:r>
      <w:r>
        <w:t>-</w:t>
      </w:r>
      <w:r w:rsidR="00C574D5">
        <w:rPr>
          <w:rFonts w:eastAsia="SimSun"/>
          <w:lang w:val="en-US" w:eastAsia="zh-CN"/>
        </w:rPr>
        <w:t>10.1.5.2</w:t>
      </w:r>
      <w:r>
        <w:t>)</w:t>
      </w:r>
      <w:r>
        <w:rPr>
          <w:rFonts w:eastAsia="SimSun" w:hint="eastAsia"/>
          <w:lang w:val="en-US" w:eastAsia="zh-CN"/>
        </w:rPr>
        <w:t>.</w:t>
      </w:r>
    </w:p>
    <w:p w14:paraId="64868651" w14:textId="3B7D5F32" w:rsidR="006C6DD2" w:rsidRPr="00222C5F" w:rsidRDefault="007362A3" w:rsidP="00222C5F">
      <w:pPr>
        <w:spacing w:after="1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ARM Committee is aware tha</w:t>
      </w:r>
      <w:r w:rsidR="00A5651B">
        <w:rPr>
          <w:rFonts w:eastAsia="SimSun"/>
          <w:lang w:val="en-US" w:eastAsia="zh-CN"/>
        </w:rPr>
        <w:t>t there</w:t>
      </w:r>
      <w:r>
        <w:rPr>
          <w:rFonts w:eastAsia="SimSun" w:hint="eastAsia"/>
          <w:lang w:val="en-US" w:eastAsia="zh-CN"/>
        </w:rPr>
        <w:t xml:space="preserve"> is no critical need to re</w:t>
      </w:r>
      <w:r w:rsidR="00A5651B"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ain terms from other organizations </w:t>
      </w:r>
      <w:r w:rsidR="00A5651B">
        <w:rPr>
          <w:rFonts w:eastAsia="SimSun"/>
          <w:lang w:val="en-US" w:eastAsia="zh-CN"/>
        </w:rPr>
        <w:t xml:space="preserve">as </w:t>
      </w:r>
      <w:r>
        <w:rPr>
          <w:rFonts w:eastAsia="SimSun" w:hint="eastAsia"/>
          <w:lang w:val="en-US" w:eastAsia="zh-CN"/>
        </w:rPr>
        <w:t xml:space="preserve">the monitoring of changes to those terms will impose </w:t>
      </w:r>
      <w:r w:rsidR="00A5651B">
        <w:rPr>
          <w:rFonts w:eastAsia="SimSun"/>
          <w:lang w:val="en-US" w:eastAsia="zh-CN"/>
        </w:rPr>
        <w:t>an additional</w:t>
      </w:r>
      <w:r>
        <w:rPr>
          <w:rFonts w:eastAsia="SimSun" w:hint="eastAsia"/>
          <w:lang w:val="en-US" w:eastAsia="zh-CN"/>
        </w:rPr>
        <w:t xml:space="preserve"> burden </w:t>
      </w:r>
      <w:r w:rsidR="00A5651B">
        <w:rPr>
          <w:rFonts w:eastAsia="SimSun"/>
          <w:lang w:val="en-US" w:eastAsia="zh-CN"/>
        </w:rPr>
        <w:t>on</w:t>
      </w:r>
      <w:r>
        <w:rPr>
          <w:rFonts w:eastAsia="SimSun" w:hint="eastAsia"/>
          <w:lang w:val="en-US" w:eastAsia="zh-CN"/>
        </w:rPr>
        <w:t xml:space="preserve"> the Committees and the Secretariat.</w:t>
      </w:r>
    </w:p>
    <w:p w14:paraId="17DBC917" w14:textId="77777777" w:rsidR="006C6DD2" w:rsidRDefault="007362A3">
      <w:pPr>
        <w:pStyle w:val="Heading1"/>
      </w:pPr>
      <w:r>
        <w:t>A</w:t>
      </w:r>
      <w:r>
        <w:t>CTION REQUESTED</w:t>
      </w:r>
    </w:p>
    <w:p w14:paraId="65BE2DE7" w14:textId="07976CAA" w:rsidR="006C6DD2" w:rsidRDefault="00A5651B">
      <w:pPr>
        <w:spacing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PAP and the Secretariat are</w:t>
      </w:r>
      <w:r>
        <w:rPr>
          <w:rFonts w:eastAsia="SimSun" w:hint="eastAsia"/>
          <w:lang w:val="en-US" w:eastAsia="zh-CN"/>
        </w:rPr>
        <w:t xml:space="preserve"> requested to consider removing the terms </w:t>
      </w:r>
      <w:r>
        <w:rPr>
          <w:rFonts w:eastAsia="SimSun"/>
          <w:lang w:val="en-US" w:eastAsia="zh-CN"/>
        </w:rPr>
        <w:t>defined by</w:t>
      </w:r>
      <w:r>
        <w:rPr>
          <w:rFonts w:eastAsia="SimSun" w:hint="eastAsia"/>
          <w:lang w:val="en-US" w:eastAsia="zh-CN"/>
        </w:rPr>
        <w:t xml:space="preserve"> other organizations from 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IALA Dictionary</w:t>
      </w:r>
      <w:r>
        <w:t xml:space="preserve"> and inform the ARM WG1 Task Group accordingly</w:t>
      </w:r>
      <w:r>
        <w:rPr>
          <w:rFonts w:eastAsia="SimSun" w:hint="eastAsia"/>
          <w:lang w:val="en-US" w:eastAsia="zh-CN"/>
        </w:rPr>
        <w:t>.</w:t>
      </w:r>
    </w:p>
    <w:p w14:paraId="4BF3D9BF" w14:textId="6154F2B8" w:rsidR="006C6DD2" w:rsidRDefault="007362A3">
      <w:pPr>
        <w:spacing w:after="120"/>
        <w:jc w:val="both"/>
        <w:rPr>
          <w:lang w:eastAsia="ko-KR"/>
        </w:rPr>
      </w:pPr>
      <w:r>
        <w:rPr>
          <w:lang w:eastAsia="ko-KR"/>
        </w:rPr>
        <w:t xml:space="preserve">All IALA committees are recommended to </w:t>
      </w:r>
      <w:r>
        <w:rPr>
          <w:rFonts w:hint="eastAsia"/>
          <w:lang w:val="en-US" w:eastAsia="zh-CN"/>
        </w:rPr>
        <w:t xml:space="preserve">consider the </w:t>
      </w:r>
      <w:r>
        <w:rPr>
          <w:rFonts w:hint="eastAsia"/>
        </w:rPr>
        <w:t>Amended Definitions for IALA Dictionary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Amended Definitions for NAVGUIDE 2023</w:t>
      </w:r>
      <w:r>
        <w:rPr>
          <w:lang w:eastAsia="ko-KR"/>
        </w:rPr>
        <w:t>.</w:t>
      </w:r>
    </w:p>
    <w:p w14:paraId="64F564A1" w14:textId="77777777" w:rsidR="006C6DD2" w:rsidRDefault="006C6DD2">
      <w:pPr>
        <w:pStyle w:val="Merkittyluettelo31"/>
        <w:numPr>
          <w:ilvl w:val="0"/>
          <w:numId w:val="0"/>
        </w:numPr>
        <w:ind w:left="567" w:hanging="567"/>
        <w:rPr>
          <w:lang w:val="en-GB" w:eastAsia="ko-KR"/>
        </w:rPr>
      </w:pPr>
    </w:p>
    <w:sectPr w:rsidR="006C6DD2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11BE3" w14:textId="77777777" w:rsidR="007362A3" w:rsidRDefault="007362A3">
      <w:r>
        <w:separator/>
      </w:r>
    </w:p>
  </w:endnote>
  <w:endnote w:type="continuationSeparator" w:id="0">
    <w:p w14:paraId="4E6FA6F7" w14:textId="77777777" w:rsidR="007362A3" w:rsidRDefault="0073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OpenSymbol">
    <w:altName w:val="Calibri"/>
    <w:charset w:val="01"/>
    <w:family w:val="auto"/>
    <w:pitch w:val="default"/>
  </w:font>
  <w:font w:name="Liberation Sans">
    <w:altName w:val="Arial"/>
    <w:charset w:val="01"/>
    <w:family w:val="roman"/>
    <w:pitch w:val="default"/>
  </w:font>
  <w:font w:name="PingFang SC">
    <w:charset w:val="86"/>
    <w:family w:val="swiss"/>
    <w:pitch w:val="default"/>
    <w:sig w:usb0="00000000" w:usb1="00000000" w:usb2="00000017" w:usb3="00000000" w:csb0="00040001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BBFDD" w14:textId="77777777" w:rsidR="006C6DD2" w:rsidRDefault="007362A3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BADCE" w14:textId="77777777" w:rsidR="006C6DD2" w:rsidRDefault="007362A3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E0C2" w14:textId="77777777" w:rsidR="007362A3" w:rsidRDefault="007362A3">
      <w:r>
        <w:separator/>
      </w:r>
    </w:p>
  </w:footnote>
  <w:footnote w:type="continuationSeparator" w:id="0">
    <w:p w14:paraId="53E3BEAD" w14:textId="77777777" w:rsidR="007362A3" w:rsidRDefault="00736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2556" w14:textId="77777777" w:rsidR="006C6DD2" w:rsidRDefault="007362A3">
    <w:pPr>
      <w:pStyle w:val="Header"/>
    </w:pPr>
    <w:r>
      <w:rPr>
        <w:noProof/>
      </w:rPr>
      <w:drawing>
        <wp:inline distT="0" distB="0" distL="0" distR="0" wp14:anchorId="54C70291" wp14:editId="71BA5F39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AE2" w14:textId="77777777" w:rsidR="006C6DD2" w:rsidRDefault="007362A3">
    <w:pPr>
      <w:pStyle w:val="Header"/>
    </w:pPr>
    <w:r>
      <w:rPr>
        <w:noProof/>
      </w:rPr>
      <w:drawing>
        <wp:inline distT="0" distB="0" distL="0" distR="0" wp14:anchorId="15E3F2CA" wp14:editId="64E5E435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0AEA608C"/>
    <w:lvl w:ilvl="0">
      <w:start w:val="1"/>
      <w:numFmt w:val="decimal"/>
      <w:pStyle w:val="StyleTableofFiguresJustifiedAfter6pt"/>
      <w:lvlText w:val="%1"/>
      <w:lvlJc w:val="left"/>
      <w:pPr>
        <w:tabs>
          <w:tab w:val="left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14D73F42"/>
    <w:lvl w:ilvl="0">
      <w:start w:val="1"/>
      <w:numFmt w:val="bullet"/>
      <w:pStyle w:val="Bullet3"/>
      <w:lvlText w:val=""/>
      <w:lvlJc w:val="left"/>
      <w:pPr>
        <w:tabs>
          <w:tab w:val="left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1756022A"/>
    <w:lvl w:ilvl="0">
      <w:start w:val="1"/>
      <w:numFmt w:val="upperLetter"/>
      <w:pStyle w:val="Annex"/>
      <w:lvlText w:val="ANNEX %1."/>
      <w:lvlJc w:val="left"/>
      <w:pPr>
        <w:tabs>
          <w:tab w:val="left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E9E5416"/>
    <w:lvl w:ilvl="0">
      <w:start w:val="1"/>
      <w:numFmt w:val="decimal"/>
      <w:pStyle w:val="Merkittyluettelo31"/>
      <w:lvlText w:val="%1"/>
      <w:lvlJc w:val="left"/>
      <w:pPr>
        <w:tabs>
          <w:tab w:val="left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left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left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377836CE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472C220B"/>
    <w:lvl w:ilvl="0">
      <w:start w:val="1"/>
      <w:numFmt w:val="decimal"/>
      <w:pStyle w:val="Table"/>
      <w:lvlText w:val="Table %1"/>
      <w:lvlJc w:val="left"/>
      <w:pPr>
        <w:tabs>
          <w:tab w:val="left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53E958E9"/>
    <w:lvl w:ilvl="0">
      <w:start w:val="1"/>
      <w:numFmt w:val="decimal"/>
      <w:pStyle w:val="Figure"/>
      <w:lvlText w:val="Figure %1"/>
      <w:lvlJc w:val="left"/>
      <w:pPr>
        <w:tabs>
          <w:tab w:val="left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54C25B7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6BF37C1"/>
    <w:lvl w:ilvl="0">
      <w:start w:val="1"/>
      <w:numFmt w:val="bullet"/>
      <w:pStyle w:val="Bullet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78126DD"/>
    <w:lvl w:ilvl="0">
      <w:start w:val="1"/>
      <w:numFmt w:val="bullet"/>
      <w:pStyle w:val="Bullet2"/>
      <w:lvlText w:val=""/>
      <w:lvlJc w:val="left"/>
      <w:pPr>
        <w:tabs>
          <w:tab w:val="left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080"/>
        </w:tabs>
        <w:ind w:left="7080" w:hanging="360"/>
      </w:pPr>
      <w:rPr>
        <w:rFonts w:ascii="Wingdings" w:hAnsi="Wingdings" w:cs="Wingdings" w:hint="default"/>
      </w:rPr>
    </w:lvl>
  </w:abstractNum>
  <w:num w:numId="1" w16cid:durableId="1264338746">
    <w:abstractNumId w:val="7"/>
  </w:num>
  <w:num w:numId="2" w16cid:durableId="2098095745">
    <w:abstractNumId w:val="4"/>
  </w:num>
  <w:num w:numId="3" w16cid:durableId="575893632">
    <w:abstractNumId w:val="2"/>
  </w:num>
  <w:num w:numId="4" w16cid:durableId="1410153860">
    <w:abstractNumId w:val="8"/>
  </w:num>
  <w:num w:numId="5" w16cid:durableId="1843622386">
    <w:abstractNumId w:val="9"/>
  </w:num>
  <w:num w:numId="6" w16cid:durableId="2008709458">
    <w:abstractNumId w:val="1"/>
  </w:num>
  <w:num w:numId="7" w16cid:durableId="441849723">
    <w:abstractNumId w:val="6"/>
  </w:num>
  <w:num w:numId="8" w16cid:durableId="1287128031">
    <w:abstractNumId w:val="3"/>
  </w:num>
  <w:num w:numId="9" w16cid:durableId="1669407242">
    <w:abstractNumId w:val="0"/>
  </w:num>
  <w:num w:numId="10" w16cid:durableId="10882340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024617"/>
    <w:rsid w:val="000350DF"/>
    <w:rsid w:val="0008222A"/>
    <w:rsid w:val="000A227E"/>
    <w:rsid w:val="00144331"/>
    <w:rsid w:val="00171037"/>
    <w:rsid w:val="001C4353"/>
    <w:rsid w:val="00213AC8"/>
    <w:rsid w:val="00222C5F"/>
    <w:rsid w:val="00244BF3"/>
    <w:rsid w:val="00255DB8"/>
    <w:rsid w:val="00266BC8"/>
    <w:rsid w:val="002A0FCB"/>
    <w:rsid w:val="002F059C"/>
    <w:rsid w:val="0032538F"/>
    <w:rsid w:val="00376F88"/>
    <w:rsid w:val="003C051D"/>
    <w:rsid w:val="00400FA0"/>
    <w:rsid w:val="00405CE0"/>
    <w:rsid w:val="004F01A8"/>
    <w:rsid w:val="00506039"/>
    <w:rsid w:val="00511D98"/>
    <w:rsid w:val="0054723E"/>
    <w:rsid w:val="005D2524"/>
    <w:rsid w:val="005D6AF6"/>
    <w:rsid w:val="00610FC3"/>
    <w:rsid w:val="006B3666"/>
    <w:rsid w:val="006C1816"/>
    <w:rsid w:val="006C6DD2"/>
    <w:rsid w:val="00735535"/>
    <w:rsid w:val="007362A3"/>
    <w:rsid w:val="007D4000"/>
    <w:rsid w:val="007E50CA"/>
    <w:rsid w:val="008145CC"/>
    <w:rsid w:val="00826CF9"/>
    <w:rsid w:val="0086693D"/>
    <w:rsid w:val="00871233"/>
    <w:rsid w:val="008D5D94"/>
    <w:rsid w:val="008E6CDC"/>
    <w:rsid w:val="00906D83"/>
    <w:rsid w:val="00911751"/>
    <w:rsid w:val="00960360"/>
    <w:rsid w:val="009C2231"/>
    <w:rsid w:val="009C2BD5"/>
    <w:rsid w:val="009E5A9F"/>
    <w:rsid w:val="00A0643F"/>
    <w:rsid w:val="00A5651B"/>
    <w:rsid w:val="00AA3BDC"/>
    <w:rsid w:val="00AB514C"/>
    <w:rsid w:val="00AC2001"/>
    <w:rsid w:val="00AC5C46"/>
    <w:rsid w:val="00B67EAE"/>
    <w:rsid w:val="00B81F45"/>
    <w:rsid w:val="00B91419"/>
    <w:rsid w:val="00BA61DD"/>
    <w:rsid w:val="00BA64F6"/>
    <w:rsid w:val="00BA7AD9"/>
    <w:rsid w:val="00BD7941"/>
    <w:rsid w:val="00BF75B6"/>
    <w:rsid w:val="00C51E1E"/>
    <w:rsid w:val="00C574D5"/>
    <w:rsid w:val="00C64126"/>
    <w:rsid w:val="00C95921"/>
    <w:rsid w:val="00D17E26"/>
    <w:rsid w:val="00D4778E"/>
    <w:rsid w:val="00D63075"/>
    <w:rsid w:val="00DB619A"/>
    <w:rsid w:val="00DD4291"/>
    <w:rsid w:val="00E5604E"/>
    <w:rsid w:val="00F4321F"/>
    <w:rsid w:val="00FF7D74"/>
    <w:rsid w:val="042C0EBC"/>
    <w:rsid w:val="0448BA63"/>
    <w:rsid w:val="095E366B"/>
    <w:rsid w:val="0EB4021D"/>
    <w:rsid w:val="17C4C20F"/>
    <w:rsid w:val="1F3F178E"/>
    <w:rsid w:val="215C7465"/>
    <w:rsid w:val="23C64DCC"/>
    <w:rsid w:val="26F3DD94"/>
    <w:rsid w:val="2DE64F35"/>
    <w:rsid w:val="3033C2E8"/>
    <w:rsid w:val="37F97B26"/>
    <w:rsid w:val="39167FF4"/>
    <w:rsid w:val="3BB3A9FB"/>
    <w:rsid w:val="3BDDA042"/>
    <w:rsid w:val="405D4C7D"/>
    <w:rsid w:val="47027F03"/>
    <w:rsid w:val="4A17BC04"/>
    <w:rsid w:val="4D20DCD4"/>
    <w:rsid w:val="56015E3E"/>
    <w:rsid w:val="570E28BB"/>
    <w:rsid w:val="595D4065"/>
    <w:rsid w:val="75180EA9"/>
    <w:rsid w:val="7EDAE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789A5"/>
  <w15:docId w15:val="{DD8CC492-C9F1-4746-ACA3-17B9AE6C1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table of figures" w:uiPriority="99" w:unhideWhenUsed="1" w:qFormat="1"/>
    <w:lsdException w:name="annotation reference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851"/>
      </w:tabs>
      <w:suppressAutoHyphens/>
    </w:pPr>
    <w:rPr>
      <w:rFonts w:ascii="Calibri" w:eastAsiaTheme="minorEastAsia" w:hAnsi="Calibri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pPr>
      <w:keepNext/>
      <w:numPr>
        <w:ilvl w:val="2"/>
        <w:numId w:val="1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pPr>
      <w:numPr>
        <w:ilvl w:val="5"/>
        <w:numId w:val="1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sz w:val="20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qFormat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styleId="List">
    <w:name w:val="List"/>
    <w:basedOn w:val="BodyText"/>
    <w:qFormat/>
    <w:rPr>
      <w:rFonts w:cs="Arial Unicode MS"/>
    </w:rPr>
  </w:style>
  <w:style w:type="paragraph" w:styleId="TableofFigures">
    <w:name w:val="table of figures"/>
    <w:basedOn w:val="Normal"/>
    <w:next w:val="Normal"/>
    <w:uiPriority w:val="99"/>
    <w:unhideWhenUsed/>
    <w:qFormat/>
    <w:rPr>
      <w:lang w:val="fr-FR" w:eastAsia="fr-FR"/>
    </w:rPr>
  </w:style>
  <w:style w:type="paragraph" w:styleId="Title">
    <w:name w:val="Title"/>
    <w:basedOn w:val="Normal"/>
    <w:qFormat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PageNumber">
    <w:name w:val="page number"/>
    <w:qFormat/>
    <w:rPr>
      <w:rFonts w:ascii="Arial" w:hAnsi="Arial"/>
      <w:sz w:val="20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FooterChar">
    <w:name w:val="Footer Char"/>
    <w:link w:val="Footer"/>
    <w:qFormat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Pr>
      <w:rFonts w:ascii="Arial" w:eastAsia="MS Mincho" w:hAnsi="Arial"/>
      <w:lang w:val="fr-FR" w:eastAsia="ja-JP"/>
    </w:rPr>
  </w:style>
  <w:style w:type="character" w:customStyle="1" w:styleId="BodyTextChar">
    <w:name w:val="Body Text Char"/>
    <w:link w:val="BodyText"/>
    <w:qFormat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Pr>
      <w:rFonts w:ascii="Arial" w:eastAsia="Calibri" w:hAnsi="Arial" w:cs="Calibri"/>
      <w:sz w:val="22"/>
      <w:szCs w:val="22"/>
      <w:lang w:eastAsia="de-DE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Annex">
    <w:name w:val="Annex"/>
    <w:basedOn w:val="Heading1"/>
    <w:next w:val="Normal"/>
    <w:qFormat/>
    <w:pPr>
      <w:numPr>
        <w:numId w:val="3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pPr>
      <w:numPr>
        <w:numId w:val="4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pPr>
      <w:numPr>
        <w:numId w:val="5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pPr>
      <w:numPr>
        <w:numId w:val="6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pPr>
      <w:numPr>
        <w:numId w:val="7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customStyle="1" w:styleId="Merkittyluettelo31">
    <w:name w:val="Merkitty luettelo 31"/>
    <w:basedOn w:val="Normal"/>
    <w:qFormat/>
    <w:pPr>
      <w:numPr>
        <w:numId w:val="8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pPr>
      <w:numPr>
        <w:ilvl w:val="1"/>
        <w:numId w:val="8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pPr>
      <w:widowControl w:val="0"/>
      <w:numPr>
        <w:ilvl w:val="2"/>
        <w:numId w:val="8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pPr>
      <w:numPr>
        <w:numId w:val="9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customStyle="1" w:styleId="Table">
    <w:name w:val="Table_#"/>
    <w:basedOn w:val="Normal"/>
    <w:next w:val="Normal"/>
    <w:qFormat/>
    <w:pPr>
      <w:numPr>
        <w:numId w:val="10"/>
      </w:numPr>
      <w:jc w:val="center"/>
    </w:pPr>
    <w:rPr>
      <w:i/>
      <w:szCs w:val="24"/>
      <w:lang w:val="fr-FR" w:eastAsia="en-GB"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Calibri" w:eastAsiaTheme="minorEastAsia" w:hAnsi="Calibri"/>
      <w:sz w:val="22"/>
      <w:lang w:eastAsia="en-US"/>
    </w:rPr>
  </w:style>
  <w:style w:type="paragraph" w:styleId="ListParagraph">
    <w:name w:val="List Paragraph"/>
    <w:basedOn w:val="Normal"/>
    <w:uiPriority w:val="34"/>
    <w:qFormat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D7A5A-39CB-4C5A-9451-3C6A45C112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1DD9ACD3-AD22-48DD-9DE7-5F0E839A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1083</Characters>
  <Application>Microsoft Office Word</Application>
  <DocSecurity>0</DocSecurity>
  <Lines>21</Lines>
  <Paragraphs>16</Paragraphs>
  <ScaleCrop>false</ScaleCrop>
  <Company>DFO-MPO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Tom Southall</cp:lastModifiedBy>
  <cp:revision>14</cp:revision>
  <cp:lastPrinted>2023-09-20T09:59:00Z</cp:lastPrinted>
  <dcterms:created xsi:type="dcterms:W3CDTF">2026-04-21T09:21:00Z</dcterms:created>
  <dcterms:modified xsi:type="dcterms:W3CDTF">2026-08-13T16:06:00Z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ontentTypeId">
    <vt:lpwstr>0x010100FB4C6AB7F4ADAA4ABC48D93214FE8FD2</vt:lpwstr>
  </property>
  <property fmtid="{D5CDD505-2E9C-101B-9397-08002B2CF9AE}" pid="10" name="KSOProductBuildVer">
    <vt:lpwstr>2052-12.1.0.25865</vt:lpwstr>
  </property>
  <property fmtid="{D5CDD505-2E9C-101B-9397-08002B2CF9AE}" pid="11" name="ICV">
    <vt:lpwstr>2002505366A54181A4B2063644711305_13</vt:lpwstr>
  </property>
  <property fmtid="{D5CDD505-2E9C-101B-9397-08002B2CF9AE}" pid="12" name="KSOTemplateDocerSaveRecord">
    <vt:lpwstr>eyJoZGlkIjoiMDlmYWE4MjQ4ZGE0ZmUzOTdiMDAyYTUyZDMwM2FiNjIiLCJ1c2VySWQiOiIxNjk1MTk5OTEyIn0=</vt:lpwstr>
  </property>
  <property fmtid="{D5CDD505-2E9C-101B-9397-08002B2CF9AE}" pid="13" name="MediaServiceImageTags">
    <vt:lpwstr/>
  </property>
</Properties>
</file>